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4B1" w:rsidRDefault="00BF64B1" w:rsidP="00461200">
      <w:pPr>
        <w:spacing w:line="240" w:lineRule="atLeast"/>
        <w:rPr>
          <w:rFonts w:ascii="楷体_GB2312" w:eastAsia="楷体_GB2312" w:hAnsi="宋体" w:hint="eastAsia"/>
          <w:b/>
          <w:sz w:val="11"/>
          <w:szCs w:val="11"/>
        </w:rPr>
      </w:pPr>
      <w:bookmarkStart w:id="0" w:name="_GoBack"/>
      <w:bookmarkEnd w:id="0"/>
    </w:p>
    <w:p w:rsidR="00FB7E5E" w:rsidRPr="00FB7E5E" w:rsidRDefault="000E13E2">
      <w:pPr>
        <w:spacing w:line="70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/>
          <w:b/>
          <w:sz w:val="44"/>
          <w:szCs w:val="44"/>
        </w:rPr>
        <w:t>深圳市宇阳科技发展</w:t>
      </w:r>
      <w:r w:rsidR="00FB7E5E" w:rsidRPr="00FB7E5E">
        <w:rPr>
          <w:rFonts w:ascii="微软雅黑" w:eastAsia="微软雅黑" w:hAnsi="微软雅黑"/>
          <w:b/>
          <w:sz w:val="44"/>
          <w:szCs w:val="44"/>
        </w:rPr>
        <w:t>有限公司</w:t>
      </w:r>
    </w:p>
    <w:p w:rsidR="00BF64B1" w:rsidRDefault="00BF64B1">
      <w:pPr>
        <w:spacing w:line="700" w:lineRule="exact"/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招聘简章</w:t>
      </w:r>
    </w:p>
    <w:p w:rsidR="00BF64B1" w:rsidRDefault="00BF64B1">
      <w:pPr>
        <w:spacing w:line="240" w:lineRule="exact"/>
        <w:jc w:val="center"/>
        <w:rPr>
          <w:rFonts w:ascii="黑体" w:eastAsia="黑体" w:hAnsi="宋体" w:hint="eastAsia"/>
          <w:b/>
          <w:color w:val="003399"/>
          <w:sz w:val="10"/>
          <w:szCs w:val="10"/>
        </w:rPr>
      </w:pPr>
    </w:p>
    <w:p w:rsidR="00BF64B1" w:rsidRDefault="00BF64B1" w:rsidP="00FB7E5E">
      <w:pPr>
        <w:numPr>
          <w:ilvl w:val="0"/>
          <w:numId w:val="1"/>
        </w:numPr>
        <w:spacing w:line="360" w:lineRule="auto"/>
        <w:rPr>
          <w:rStyle w:val="aa"/>
          <w:rFonts w:cs="Helvetica"/>
          <w:bCs w:val="0"/>
          <w:color w:val="333333"/>
          <w:kern w:val="0"/>
          <w:sz w:val="28"/>
          <w:szCs w:val="28"/>
        </w:rPr>
      </w:pPr>
      <w:r w:rsidRPr="00FB7E5E">
        <w:rPr>
          <w:rStyle w:val="aa"/>
          <w:rFonts w:cs="Helvetica" w:hint="eastAsia"/>
          <w:bCs w:val="0"/>
          <w:color w:val="333333"/>
          <w:kern w:val="0"/>
          <w:sz w:val="28"/>
          <w:szCs w:val="28"/>
        </w:rPr>
        <w:t>公司简介：</w:t>
      </w:r>
    </w:p>
    <w:p w:rsidR="00124CE5" w:rsidRPr="00124CE5" w:rsidRDefault="00124CE5" w:rsidP="00124CE5">
      <w:pPr>
        <w:spacing w:line="360" w:lineRule="auto"/>
        <w:ind w:left="823" w:firstLineChars="200" w:firstLine="480"/>
        <w:rPr>
          <w:rFonts w:ascii="等线" w:eastAsia="等线" w:hAnsi="等线"/>
          <w:bCs/>
          <w:sz w:val="24"/>
        </w:rPr>
      </w:pPr>
      <w:r w:rsidRPr="00124CE5">
        <w:rPr>
          <w:rFonts w:ascii="等线" w:eastAsia="等线" w:hAnsi="等线" w:hint="eastAsia"/>
          <w:bCs/>
          <w:sz w:val="24"/>
        </w:rPr>
        <w:t>深圳市宇阳科技发展有限公司(以下简称宇阳科技) 是香港上市公司天利控股(集团)有限公司（股票代码：HK00117）全资附属公司。于2001年成立以来，一直致力于电子元器件产品的研发、生产与销售。公司先后在东莞凤岗、安徽滁州、清远建成国际标准化产业园，搭建行业最先进的全套MLCC（片式多层陶瓷电容器）生产线，大规模生产以微型、超微型系列为主的MLCC，目前已成为国内产能最大及全球前七的MLCC厂商。</w:t>
      </w:r>
    </w:p>
    <w:p w:rsidR="00124CE5" w:rsidRPr="00124CE5" w:rsidRDefault="00124CE5" w:rsidP="00124CE5">
      <w:pPr>
        <w:spacing w:line="360" w:lineRule="auto"/>
        <w:ind w:left="823" w:firstLineChars="200" w:firstLine="480"/>
        <w:rPr>
          <w:rFonts w:ascii="等线" w:eastAsia="等线" w:hAnsi="等线" w:hint="eastAsia"/>
          <w:bCs/>
          <w:sz w:val="24"/>
        </w:rPr>
      </w:pPr>
      <w:r w:rsidRPr="00124CE5">
        <w:rPr>
          <w:rFonts w:ascii="等线" w:eastAsia="等线" w:hAnsi="等线"/>
          <w:bCs/>
          <w:sz w:val="24"/>
        </w:rPr>
        <w:t>宇阳</w:t>
      </w:r>
      <w:r w:rsidRPr="00124CE5">
        <w:rPr>
          <w:rFonts w:ascii="等线" w:eastAsia="等线" w:hAnsi="等线" w:cs="Calibri"/>
          <w:bCs/>
          <w:sz w:val="24"/>
        </w:rPr>
        <w:t> </w:t>
      </w:r>
      <w:r w:rsidRPr="00124CE5">
        <w:rPr>
          <w:rFonts w:ascii="等线" w:eastAsia="等线" w:hAnsi="等线"/>
          <w:bCs/>
          <w:sz w:val="24"/>
        </w:rPr>
        <w:t>MLCC大量供货给4G/5G移动智能终端、无线通信设备、半导体芯片内置、家电、计算机、安防、工业类及汽车等行业。客户广泛覆盖国内各行业龙头，如移动智能终端的华为、中兴、小米、vivo、OPPO；无线通信行业的华为、中兴、烽火、华工正源；</w:t>
      </w:r>
      <w:r w:rsidRPr="00124CE5">
        <w:rPr>
          <w:rFonts w:ascii="等线" w:eastAsia="等线" w:hAnsi="等线" w:cs="Calibri"/>
          <w:bCs/>
          <w:sz w:val="24"/>
        </w:rPr>
        <w:t> </w:t>
      </w:r>
      <w:r w:rsidRPr="00124CE5">
        <w:rPr>
          <w:rFonts w:ascii="等线" w:eastAsia="等线" w:hAnsi="等线"/>
          <w:bCs/>
          <w:sz w:val="24"/>
        </w:rPr>
        <w:t>安防行业海康、大华；计算机龙头联想、华硕；汽车级代工行业比亚迪；家电行业TCL、海信、创维、长虹、康佳；同时还服务于众多国际知名企业，如英特尔、微软、亚马逊、NVIDIA、惠普、facebook</w:t>
      </w:r>
      <w:r w:rsidRPr="00124CE5">
        <w:rPr>
          <w:rFonts w:ascii="等线" w:eastAsia="等线" w:hAnsi="等线" w:cs="Calibri"/>
          <w:bCs/>
          <w:sz w:val="24"/>
        </w:rPr>
        <w:t> </w:t>
      </w:r>
      <w:r w:rsidRPr="00124CE5">
        <w:rPr>
          <w:rFonts w:ascii="等线" w:eastAsia="等线" w:hAnsi="等线"/>
          <w:bCs/>
          <w:sz w:val="24"/>
        </w:rPr>
        <w:t>、诺基亚、富士康等。</w:t>
      </w:r>
      <w:r w:rsidRPr="00124CE5">
        <w:rPr>
          <w:rFonts w:ascii="等线" w:eastAsia="等线" w:hAnsi="等线"/>
          <w:bCs/>
          <w:sz w:val="24"/>
        </w:rPr>
        <w:br/>
      </w:r>
      <w:r w:rsidRPr="00124CE5">
        <w:rPr>
          <w:rFonts w:ascii="等线" w:eastAsia="等线" w:hAnsi="等线" w:hint="eastAsia"/>
          <w:bCs/>
          <w:sz w:val="24"/>
        </w:rPr>
        <w:t xml:space="preserve"> </w:t>
      </w:r>
      <w:r w:rsidRPr="00124CE5">
        <w:rPr>
          <w:rFonts w:ascii="等线" w:eastAsia="等线" w:hAnsi="等线"/>
          <w:bCs/>
          <w:sz w:val="24"/>
        </w:rPr>
        <w:t xml:space="preserve">  随着宇阳产品线进一步丰富，我们在5G智能手机、5G芯片内置、5G基站、光通信模块及云服务器行业持续深耕，实现日本和欧美MLCC更大范围替代。</w:t>
      </w:r>
    </w:p>
    <w:p w:rsidR="001B7577" w:rsidRPr="00461200" w:rsidRDefault="00124CE5" w:rsidP="00461200">
      <w:pPr>
        <w:spacing w:line="360" w:lineRule="auto"/>
        <w:ind w:left="823"/>
        <w:rPr>
          <w:rFonts w:ascii="等线" w:eastAsia="等线" w:hAnsi="等线" w:hint="eastAsia"/>
          <w:bCs/>
          <w:sz w:val="24"/>
        </w:rPr>
      </w:pPr>
      <w:r w:rsidRPr="00124CE5">
        <w:rPr>
          <w:rFonts w:ascii="等线" w:eastAsia="等线" w:hAnsi="等线" w:hint="eastAsia"/>
          <w:bCs/>
          <w:sz w:val="24"/>
        </w:rPr>
        <w:t>公司环境优美舒适，交通便利，中央空调车间，缤纷多彩的</w:t>
      </w:r>
      <w:r>
        <w:rPr>
          <w:rFonts w:ascii="等线" w:eastAsia="等线" w:hAnsi="等线" w:hint="eastAsia"/>
          <w:bCs/>
          <w:sz w:val="24"/>
        </w:rPr>
        <w:t>员工活动，人性化管理，良好的薪资福利待遇，是生活与工作最好的选择</w:t>
      </w:r>
      <w:r w:rsidRPr="00124CE5">
        <w:rPr>
          <w:rFonts w:ascii="等线" w:eastAsia="等线" w:hAnsi="等线" w:hint="eastAsia"/>
          <w:bCs/>
          <w:sz w:val="24"/>
        </w:rPr>
        <w:t>。</w:t>
      </w:r>
    </w:p>
    <w:p w:rsidR="00FB7E5E" w:rsidRDefault="00FB7E5E" w:rsidP="00FB7E5E">
      <w:pPr>
        <w:numPr>
          <w:ilvl w:val="0"/>
          <w:numId w:val="1"/>
        </w:numPr>
        <w:spacing w:line="360" w:lineRule="auto"/>
        <w:rPr>
          <w:rStyle w:val="aa"/>
          <w:rFonts w:cs="Helvetica"/>
          <w:bCs w:val="0"/>
          <w:color w:val="333333"/>
          <w:kern w:val="0"/>
          <w:sz w:val="28"/>
          <w:szCs w:val="28"/>
        </w:rPr>
      </w:pPr>
      <w:r w:rsidRPr="00FB7E5E">
        <w:rPr>
          <w:rStyle w:val="aa"/>
          <w:rFonts w:cs="Helvetica" w:hint="eastAsia"/>
          <w:bCs w:val="0"/>
          <w:color w:val="333333"/>
          <w:kern w:val="0"/>
          <w:sz w:val="28"/>
          <w:szCs w:val="28"/>
        </w:rPr>
        <w:t>岗位</w:t>
      </w:r>
      <w:r w:rsidR="006404BB">
        <w:rPr>
          <w:rStyle w:val="aa"/>
          <w:rFonts w:cs="Helvetica" w:hint="eastAsia"/>
          <w:bCs w:val="0"/>
          <w:color w:val="333333"/>
          <w:kern w:val="0"/>
          <w:sz w:val="28"/>
          <w:szCs w:val="28"/>
        </w:rPr>
        <w:t>需求</w:t>
      </w:r>
    </w:p>
    <w:p w:rsidR="00FE5314" w:rsidRDefault="00EC5BD5" w:rsidP="00EC5BD5">
      <w:pPr>
        <w:numPr>
          <w:ilvl w:val="0"/>
          <w:numId w:val="4"/>
        </w:numPr>
        <w:spacing w:line="360" w:lineRule="auto"/>
        <w:rPr>
          <w:rFonts w:ascii="宋体" w:hAnsi="宋体" w:cs="Helvetica"/>
          <w:color w:val="333333"/>
          <w:kern w:val="0"/>
          <w:sz w:val="24"/>
        </w:rPr>
      </w:pPr>
      <w:r w:rsidRPr="00EC5BD5">
        <w:rPr>
          <w:rFonts w:ascii="宋体" w:hAnsi="宋体" w:hint="eastAsia"/>
          <w:b/>
          <w:sz w:val="24"/>
        </w:rPr>
        <w:t>基本要求</w:t>
      </w:r>
      <w:r>
        <w:rPr>
          <w:rFonts w:ascii="宋体" w:hAnsi="宋体" w:hint="eastAsia"/>
          <w:b/>
          <w:sz w:val="24"/>
        </w:rPr>
        <w:t xml:space="preserve">： </w:t>
      </w:r>
      <w:r w:rsidR="00FE5314" w:rsidRPr="00FE5314">
        <w:rPr>
          <w:rFonts w:ascii="宋体" w:hAnsi="宋体" w:cs="Helvetica" w:hint="eastAsia"/>
          <w:color w:val="333333"/>
          <w:kern w:val="0"/>
          <w:sz w:val="24"/>
        </w:rPr>
        <w:t xml:space="preserve">本科及以上学历， </w:t>
      </w:r>
      <w:r w:rsidR="00DC1F04">
        <w:rPr>
          <w:rFonts w:ascii="宋体" w:hAnsi="宋体" w:cs="Helvetica"/>
          <w:color w:val="333333"/>
          <w:kern w:val="0"/>
          <w:sz w:val="24"/>
        </w:rPr>
        <w:t>2021</w:t>
      </w:r>
      <w:r w:rsidR="00FE5314" w:rsidRPr="00FE5314">
        <w:rPr>
          <w:rFonts w:ascii="宋体" w:hAnsi="宋体" w:cs="Helvetica" w:hint="eastAsia"/>
          <w:color w:val="333333"/>
          <w:kern w:val="0"/>
          <w:sz w:val="24"/>
        </w:rPr>
        <w:t>届应届毕业生。</w:t>
      </w:r>
    </w:p>
    <w:p w:rsidR="00EC5BD5" w:rsidRPr="001B7577" w:rsidRDefault="00461200" w:rsidP="00EC5BD5">
      <w:pPr>
        <w:numPr>
          <w:ilvl w:val="0"/>
          <w:numId w:val="4"/>
        </w:numPr>
        <w:spacing w:line="360" w:lineRule="auto"/>
        <w:rPr>
          <w:rFonts w:ascii="宋体" w:hAnsi="宋体" w:cs="Helvetica"/>
          <w:color w:val="333333"/>
          <w:kern w:val="0"/>
          <w:sz w:val="24"/>
        </w:rPr>
      </w:pPr>
      <w:r>
        <w:rPr>
          <w:rFonts w:ascii="宋体" w:hAnsi="宋体" w:hint="eastAsia"/>
          <w:b/>
          <w:bCs/>
          <w:sz w:val="24"/>
        </w:rPr>
        <w:t>招聘</w:t>
      </w:r>
      <w:r w:rsidR="00EC5BD5" w:rsidRPr="00EC5BD5">
        <w:rPr>
          <w:rFonts w:ascii="宋体" w:hAnsi="宋体" w:hint="eastAsia"/>
          <w:b/>
          <w:bCs/>
          <w:sz w:val="24"/>
        </w:rPr>
        <w:t>岗位</w:t>
      </w:r>
      <w:r>
        <w:rPr>
          <w:rFonts w:ascii="宋体" w:hAnsi="宋体" w:hint="eastAsia"/>
          <w:b/>
          <w:bCs/>
          <w:sz w:val="24"/>
        </w:rPr>
        <w:t>及</w:t>
      </w:r>
      <w:r w:rsidR="00EC5BD5" w:rsidRPr="00EC5BD5">
        <w:rPr>
          <w:rFonts w:ascii="宋体" w:hAnsi="宋体" w:hint="eastAsia"/>
          <w:b/>
          <w:sz w:val="24"/>
        </w:rPr>
        <w:t>要求</w:t>
      </w:r>
      <w:r w:rsidR="00EC5BD5">
        <w:rPr>
          <w:rFonts w:ascii="宋体" w:hAnsi="宋体" w:hint="eastAsia"/>
          <w:b/>
          <w:sz w:val="24"/>
        </w:rPr>
        <w:t>：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709"/>
        <w:gridCol w:w="4677"/>
        <w:gridCol w:w="709"/>
        <w:gridCol w:w="709"/>
      </w:tblGrid>
      <w:tr w:rsidR="007110B7" w:rsidRPr="007110B7" w:rsidTr="00D15CFE">
        <w:trPr>
          <w:trHeight w:val="8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1B7577">
              <w:rPr>
                <w:rFonts w:ascii="黑体" w:eastAsia="黑体" w:hAnsi="黑体" w:cs="宋体" w:hint="eastAsia"/>
                <w:b/>
                <w:kern w:val="0"/>
                <w:sz w:val="24"/>
              </w:rPr>
              <w:lastRenderedPageBreak/>
              <w:t>部门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1B7577">
              <w:rPr>
                <w:rFonts w:ascii="黑体" w:eastAsia="黑体" w:hAnsi="黑体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1B7577">
              <w:rPr>
                <w:rFonts w:ascii="黑体" w:eastAsia="黑体" w:hAnsi="黑体" w:cs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1B7577">
              <w:rPr>
                <w:rFonts w:ascii="黑体" w:eastAsia="黑体" w:hAnsi="黑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1B7577">
              <w:rPr>
                <w:rFonts w:ascii="黑体" w:eastAsia="黑体" w:hAnsi="黑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1B7577">
              <w:rPr>
                <w:rFonts w:ascii="黑体" w:eastAsia="黑体" w:hAnsi="黑体" w:cs="宋体" w:hint="eastAsia"/>
                <w:b/>
                <w:kern w:val="0"/>
                <w:sz w:val="24"/>
              </w:rPr>
              <w:t>需求人数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 w:rsidRPr="001B7577">
              <w:rPr>
                <w:rFonts w:ascii="黑体" w:eastAsia="黑体" w:hAnsi="黑体" w:cs="宋体" w:hint="eastAsia"/>
                <w:b/>
                <w:kern w:val="0"/>
                <w:sz w:val="24"/>
              </w:rPr>
              <w:t>工作地点</w:t>
            </w:r>
          </w:p>
        </w:tc>
      </w:tr>
      <w:tr w:rsidR="001B7577" w:rsidRPr="001B7577" w:rsidTr="001B7577">
        <w:trPr>
          <w:trHeight w:val="9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营销中心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销售代表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理工类，电子类优先（微电子学与固体电子学、材料学、电介质物理、电磁场与微波技术、电子信息工程、应用电子技术、电路与系统）市场营销、国际贸易、英语、日语等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实习期间东莞凤岗，</w:t>
            </w: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实习结束后深圳南山</w:t>
            </w:r>
          </w:p>
        </w:tc>
      </w:tr>
      <w:tr w:rsidR="001B7577" w:rsidRPr="001B7577" w:rsidTr="001B7577">
        <w:trPr>
          <w:trHeight w:val="65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战略开拓中心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G2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市场推广专员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市场营销、平面设计、文案、营销策划、新闻等专业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47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★K2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产品应用/电路分析工程师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电子信息工程、应用电子技术、电路与系统、电磁场与微波技术、测控技术与仪器、自动控制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47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★K3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FAE工程师（电子产品现场应用工程师）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通信工程、电子信息工程、电子科学与技术、自动控制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行政中心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软件工程、计算机相关专业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东莞凤岗</w:t>
            </w:r>
          </w:p>
        </w:tc>
      </w:tr>
      <w:tr w:rsidR="001B7577" w:rsidRPr="001B7577" w:rsidTr="001B7577">
        <w:trPr>
          <w:trHeight w:val="180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技术中心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★M4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产品工艺技术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微电子学与固体电子学（电子材料与元器件）、电介质物理、材料学、材料物理化学（电子陶瓷或电工绝缘材料及无机非金属材料方向）、电子科学与技术、电磁场与微波技术，懂日语、韩语者优先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材料学（高分子材料）、有机化学，懂日语、韩语者优先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电子信息工程、应用电子技术、电路与系统，懂日语、韩语者优先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测控技术与仪器，懂日语、韩语者优先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造纸工程，懂日语、韩语者优先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机械工程、机电一体化、自动控制，懂日语、韩语者优先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67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★K1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科情标档工程师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微电子学与固体电子学、材料学、电介质物理、电磁场与微波技术、电子信息工程、电子科学与技术、科技英语、科技日语，懂日语、韩语者优先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7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开发中心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★N1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产品工艺开发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微电子学与固体电子学(电子材料与元器件)、电介质物理、材料学、材料物理化学(电子陶瓷或电工绝缘材料方向)、电子信息工程、电子科学与技术、电磁场与微波技术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6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质量中心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★O1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品质工程师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电子信息工程、测控技术与仪器、应用数学、微电子学与固体电子学（电子材料与元器件）、材料学、电介质物理、化学工程与工艺，英语通过六级者优先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制造中心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工业工程、材料学、化工、应用数学、管理工程、统计学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设备工程师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机械工程、机电一体化、自动控制、测控技术与仪器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物流工程、工业工程、材料学、化工、应用数学、管理工程、统计学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34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全质环境办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体系工程师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国际经济与贸易、商务英语、市场营销、国际商务等相关专业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7577" w:rsidRPr="001B7577" w:rsidTr="001B7577">
        <w:trPr>
          <w:trHeight w:val="2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7110B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计划</w:t>
            </w:r>
            <w:r w:rsidR="001B7577"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计划员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物流工程、工业工程、管理工程、应用数学、统计学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7" w:rsidRPr="001B7577" w:rsidRDefault="001B7577" w:rsidP="001B757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75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77" w:rsidRPr="001B7577" w:rsidRDefault="001B7577" w:rsidP="001B75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B7577" w:rsidRPr="00FE5314" w:rsidRDefault="001B7577" w:rsidP="001B7577">
      <w:pPr>
        <w:spacing w:line="360" w:lineRule="auto"/>
        <w:ind w:left="990"/>
        <w:rPr>
          <w:rFonts w:ascii="宋体" w:hAnsi="宋体" w:cs="Helvetica" w:hint="eastAsia"/>
          <w:color w:val="333333"/>
          <w:kern w:val="0"/>
          <w:sz w:val="24"/>
        </w:rPr>
      </w:pPr>
    </w:p>
    <w:p w:rsidR="00B767BA" w:rsidRPr="00962E6B" w:rsidRDefault="00B767BA" w:rsidP="00B767BA">
      <w:pPr>
        <w:spacing w:line="360" w:lineRule="auto"/>
        <w:rPr>
          <w:rFonts w:ascii="宋体" w:hAnsi="宋体" w:cs="Helvetica" w:hint="eastAsia"/>
          <w:b/>
          <w:bCs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lastRenderedPageBreak/>
        <w:t>备注：“★”为技术类岗位，</w:t>
      </w:r>
      <w:r w:rsidR="00A449C6">
        <w:rPr>
          <w:rFonts w:ascii="宋体" w:hAnsi="宋体" w:cs="Helvetica" w:hint="eastAsia"/>
          <w:b/>
          <w:bCs/>
          <w:color w:val="333333"/>
          <w:kern w:val="0"/>
          <w:sz w:val="24"/>
        </w:rPr>
        <w:t>英语四级以上，</w:t>
      </w: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懂韩语、日语者优先，同时招聘笔试环节为读书报告形式，详见《20</w:t>
      </w:r>
      <w:r>
        <w:rPr>
          <w:rFonts w:ascii="宋体" w:hAnsi="宋体" w:cs="Helvetica"/>
          <w:b/>
          <w:bCs/>
          <w:color w:val="333333"/>
          <w:kern w:val="0"/>
          <w:sz w:val="24"/>
        </w:rPr>
        <w:t>21</w:t>
      </w: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届校园招聘技术类笔试提纲》</w:t>
      </w:r>
    </w:p>
    <w:p w:rsidR="00B767BA" w:rsidRPr="00962E6B" w:rsidRDefault="00B767BA" w:rsidP="00B767BA">
      <w:pPr>
        <w:spacing w:line="360" w:lineRule="auto"/>
        <w:rPr>
          <w:rFonts w:ascii="宋体" w:hAnsi="宋体" w:cs="Helvetica" w:hint="eastAsia"/>
          <w:b/>
          <w:bCs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深圳总部地址：深圳市南山区高新园北区科技北二路高新北四道13号宇阳大厦</w:t>
      </w:r>
    </w:p>
    <w:p w:rsidR="00B767BA" w:rsidRPr="00962E6B" w:rsidRDefault="00B767BA" w:rsidP="00B767BA">
      <w:pPr>
        <w:spacing w:line="360" w:lineRule="auto"/>
        <w:rPr>
          <w:rFonts w:ascii="宋体" w:hAnsi="宋体" w:cs="Helvetica" w:hint="eastAsia"/>
          <w:b/>
          <w:bCs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华南生产基地：广东省东莞市凤岗镇永盛大街宇阳科技园</w:t>
      </w:r>
    </w:p>
    <w:p w:rsidR="00B767BA" w:rsidRPr="00962E6B" w:rsidRDefault="00A449C6" w:rsidP="00B767BA">
      <w:pPr>
        <w:spacing w:line="360" w:lineRule="auto"/>
        <w:rPr>
          <w:rFonts w:ascii="宋体" w:hAnsi="宋体" w:cs="Helvetica" w:hint="eastAsia"/>
          <w:b/>
          <w:bCs/>
          <w:color w:val="333333"/>
          <w:kern w:val="0"/>
          <w:sz w:val="24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24"/>
        </w:rPr>
        <w:t>华东生产基地</w:t>
      </w:r>
      <w:r w:rsidR="00B767BA"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：安徽省滁州市经济技术开发区宇阳科技园</w:t>
      </w:r>
    </w:p>
    <w:p w:rsidR="00B767BA" w:rsidRPr="00962E6B" w:rsidRDefault="00B767BA" w:rsidP="00B767BA">
      <w:pPr>
        <w:spacing w:line="360" w:lineRule="auto"/>
        <w:rPr>
          <w:rFonts w:ascii="宋体" w:hAnsi="宋体" w:cs="Helvetica" w:hint="eastAsia"/>
          <w:b/>
          <w:bCs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 xml:space="preserve">公司网址： </w:t>
      </w:r>
      <w:hyperlink r:id="rId7" w:history="1">
        <w:r w:rsidRPr="00962E6B">
          <w:rPr>
            <w:rFonts w:ascii="宋体" w:hAnsi="宋体" w:cs="Helvetica" w:hint="eastAsia"/>
            <w:bCs/>
            <w:color w:val="333333"/>
            <w:kern w:val="0"/>
            <w:sz w:val="24"/>
          </w:rPr>
          <w:t>www.szeyang.com</w:t>
        </w:r>
      </w:hyperlink>
    </w:p>
    <w:p w:rsidR="00B767BA" w:rsidRDefault="00B767BA" w:rsidP="00B767BA">
      <w:pPr>
        <w:spacing w:line="360" w:lineRule="auto"/>
        <w:rPr>
          <w:rFonts w:ascii="宋体" w:hAnsi="宋体" w:cs="Helvetica"/>
          <w:b/>
          <w:bCs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 xml:space="preserve">人力资源部招聘专线： 0769-89235888转8601    </w:t>
      </w:r>
      <w:r>
        <w:rPr>
          <w:rFonts w:ascii="宋体" w:hAnsi="宋体" w:cs="Helvetica"/>
          <w:b/>
          <w:bCs/>
          <w:color w:val="333333"/>
          <w:kern w:val="0"/>
          <w:sz w:val="24"/>
        </w:rPr>
        <w:t>13713192210</w:t>
      </w: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 xml:space="preserve">  </w:t>
      </w:r>
      <w:r>
        <w:rPr>
          <w:rFonts w:ascii="宋体" w:hAnsi="宋体" w:cs="Helvetica" w:hint="eastAsia"/>
          <w:b/>
          <w:bCs/>
          <w:color w:val="333333"/>
          <w:kern w:val="0"/>
          <w:sz w:val="24"/>
        </w:rPr>
        <w:t>汪</w:t>
      </w: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小姐</w:t>
      </w:r>
    </w:p>
    <w:p w:rsidR="00B767BA" w:rsidRPr="004B2922" w:rsidRDefault="00B767BA" w:rsidP="00B767BA">
      <w:pPr>
        <w:spacing w:line="360" w:lineRule="auto"/>
        <w:rPr>
          <w:rFonts w:ascii="宋体" w:hAnsi="宋体" w:cs="Helvetica" w:hint="eastAsia"/>
          <w:b/>
          <w:bCs/>
          <w:color w:val="333333"/>
          <w:kern w:val="0"/>
          <w:sz w:val="24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24"/>
        </w:rPr>
        <w:t xml:space="preserve"> </w:t>
      </w:r>
      <w:r>
        <w:rPr>
          <w:rFonts w:ascii="宋体" w:hAnsi="宋体" w:cs="Helvetica"/>
          <w:b/>
          <w:bCs/>
          <w:color w:val="333333"/>
          <w:kern w:val="0"/>
          <w:sz w:val="24"/>
        </w:rPr>
        <w:t xml:space="preserve">                    </w:t>
      </w: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0769-89235888转</w:t>
      </w:r>
      <w:r>
        <w:rPr>
          <w:rFonts w:ascii="宋体" w:hAnsi="宋体" w:cs="Helvetica" w:hint="eastAsia"/>
          <w:b/>
          <w:bCs/>
          <w:color w:val="333333"/>
          <w:kern w:val="0"/>
          <w:sz w:val="24"/>
        </w:rPr>
        <w:t>8</w:t>
      </w:r>
      <w:r w:rsidR="002D55F7">
        <w:rPr>
          <w:rFonts w:ascii="宋体" w:hAnsi="宋体" w:cs="Helvetica"/>
          <w:b/>
          <w:bCs/>
          <w:color w:val="333333"/>
          <w:kern w:val="0"/>
          <w:sz w:val="24"/>
        </w:rPr>
        <w:t>030    15578356939</w:t>
      </w:r>
      <w:r>
        <w:rPr>
          <w:rFonts w:ascii="宋体" w:hAnsi="宋体" w:cs="Helvetica"/>
          <w:b/>
          <w:bCs/>
          <w:color w:val="333333"/>
          <w:kern w:val="0"/>
          <w:sz w:val="24"/>
        </w:rPr>
        <w:t xml:space="preserve">  </w:t>
      </w:r>
      <w:r w:rsidR="002D55F7">
        <w:rPr>
          <w:rFonts w:ascii="宋体" w:hAnsi="宋体" w:cs="Helvetica"/>
          <w:b/>
          <w:bCs/>
          <w:color w:val="333333"/>
          <w:kern w:val="0"/>
          <w:sz w:val="24"/>
        </w:rPr>
        <w:t>赖先生</w:t>
      </w:r>
    </w:p>
    <w:p w:rsidR="00957661" w:rsidRPr="002D55F7" w:rsidRDefault="00B767BA" w:rsidP="002D55F7">
      <w:pPr>
        <w:spacing w:line="360" w:lineRule="auto"/>
        <w:rPr>
          <w:rStyle w:val="aa"/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简历投递邮箱：hrcampus@szeyang.com（如网投简历，请将简历和邮件标题写上“姓名+应聘岗位+学校”）</w:t>
      </w:r>
    </w:p>
    <w:p w:rsidR="00BF64B1" w:rsidRPr="006404BB" w:rsidRDefault="00BF64B1" w:rsidP="005116F4">
      <w:pPr>
        <w:numPr>
          <w:ilvl w:val="0"/>
          <w:numId w:val="1"/>
        </w:numPr>
        <w:spacing w:line="360" w:lineRule="auto"/>
        <w:rPr>
          <w:rStyle w:val="aa"/>
          <w:rFonts w:cs="Helvetica"/>
          <w:bCs w:val="0"/>
          <w:color w:val="333333"/>
          <w:kern w:val="0"/>
          <w:sz w:val="28"/>
          <w:szCs w:val="28"/>
        </w:rPr>
      </w:pPr>
      <w:r w:rsidRPr="006404BB">
        <w:rPr>
          <w:rStyle w:val="aa"/>
          <w:rFonts w:cs="Helvetica" w:hint="eastAsia"/>
          <w:bCs w:val="0"/>
          <w:color w:val="333333"/>
          <w:kern w:val="0"/>
          <w:sz w:val="28"/>
          <w:szCs w:val="28"/>
        </w:rPr>
        <w:t>招聘录用及报到流程</w:t>
      </w:r>
    </w:p>
    <w:p w:rsidR="00957661" w:rsidRPr="00957661" w:rsidRDefault="00BF64B1" w:rsidP="00E1308E">
      <w:pPr>
        <w:spacing w:line="360" w:lineRule="auto"/>
        <w:ind w:firstLine="480"/>
        <w:rPr>
          <w:rFonts w:ascii="宋体" w:hAnsi="宋体" w:cs="Helvetica" w:hint="eastAsia"/>
          <w:color w:val="333333"/>
          <w:kern w:val="0"/>
          <w:sz w:val="24"/>
        </w:rPr>
      </w:pPr>
      <w:r w:rsidRPr="00957661">
        <w:rPr>
          <w:rFonts w:ascii="宋体" w:hAnsi="宋体" w:cs="Helvetica" w:hint="eastAsia"/>
          <w:color w:val="333333"/>
          <w:kern w:val="0"/>
          <w:sz w:val="24"/>
        </w:rPr>
        <w:t>双选会/招聘专场/网上招聘：投递简历/填写毕业生应聘登记表－简历筛选－笔试/读书报告（1-3轮）－面试（部分岗位电话面试）－发放录用通知－签订三方协议—通知报到时间。</w:t>
      </w:r>
    </w:p>
    <w:p w:rsidR="00BF64B1" w:rsidRPr="00FA3C71" w:rsidRDefault="00BF64B1" w:rsidP="00FA3C71">
      <w:pPr>
        <w:numPr>
          <w:ilvl w:val="0"/>
          <w:numId w:val="1"/>
        </w:numPr>
        <w:spacing w:line="360" w:lineRule="auto"/>
        <w:rPr>
          <w:rStyle w:val="aa"/>
          <w:rFonts w:cs="Helvetica" w:hint="eastAsia"/>
          <w:bCs w:val="0"/>
          <w:color w:val="333333"/>
          <w:kern w:val="0"/>
          <w:sz w:val="28"/>
          <w:szCs w:val="28"/>
        </w:rPr>
      </w:pPr>
      <w:r w:rsidRPr="00FA3C71">
        <w:rPr>
          <w:rStyle w:val="aa"/>
          <w:rFonts w:cs="Helvetica" w:hint="eastAsia"/>
          <w:bCs w:val="0"/>
          <w:color w:val="333333"/>
          <w:kern w:val="0"/>
          <w:sz w:val="28"/>
          <w:szCs w:val="28"/>
        </w:rPr>
        <w:t>毕业生的培训与发展</w:t>
      </w:r>
    </w:p>
    <w:p w:rsidR="00BF64B1" w:rsidRDefault="00BF64B1" w:rsidP="00957661">
      <w:pPr>
        <w:numPr>
          <w:ilvl w:val="0"/>
          <w:numId w:val="5"/>
        </w:numPr>
        <w:spacing w:line="360" w:lineRule="auto"/>
        <w:rPr>
          <w:rFonts w:ascii="宋体" w:hAnsi="宋体" w:cs="Helvetica"/>
          <w:color w:val="333333"/>
          <w:kern w:val="0"/>
          <w:sz w:val="24"/>
        </w:rPr>
      </w:pPr>
      <w:r w:rsidRPr="00957661">
        <w:rPr>
          <w:rFonts w:ascii="宋体" w:hAnsi="宋体" w:cs="Helvetica" w:hint="eastAsia"/>
          <w:color w:val="333333"/>
          <w:kern w:val="0"/>
          <w:sz w:val="24"/>
        </w:rPr>
        <w:t>执行6个月实习培训期。包括：文化课培训，车间实训，与高层领导交流互动，拓展训练，部门实习等；通过熟悉生产现场，了解产品知识、公司愿景等方面更深入了解公司。</w:t>
      </w:r>
    </w:p>
    <w:p w:rsidR="00BF64B1" w:rsidRDefault="00BF64B1" w:rsidP="00957661">
      <w:pPr>
        <w:numPr>
          <w:ilvl w:val="0"/>
          <w:numId w:val="5"/>
        </w:numPr>
        <w:spacing w:line="360" w:lineRule="auto"/>
        <w:rPr>
          <w:rFonts w:ascii="宋体" w:hAnsi="宋体" w:cs="Helvetica"/>
          <w:color w:val="333333"/>
          <w:kern w:val="0"/>
          <w:sz w:val="24"/>
        </w:rPr>
      </w:pPr>
      <w:r w:rsidRPr="00957661">
        <w:rPr>
          <w:rFonts w:ascii="宋体" w:hAnsi="宋体" w:cs="Helvetica" w:hint="eastAsia"/>
          <w:color w:val="333333"/>
          <w:kern w:val="0"/>
          <w:sz w:val="24"/>
        </w:rPr>
        <w:t>执行1年期导师制。导师由各部门专业的资深人员担当，导师负责毕业生工作流程、专业技能的培训以及其成长历程中的心理咨询、职业规划引导等。</w:t>
      </w:r>
    </w:p>
    <w:p w:rsidR="00957661" w:rsidRPr="00E1308E" w:rsidRDefault="00BF64B1" w:rsidP="00957661">
      <w:pPr>
        <w:numPr>
          <w:ilvl w:val="0"/>
          <w:numId w:val="5"/>
        </w:numPr>
        <w:spacing w:line="360" w:lineRule="auto"/>
        <w:rPr>
          <w:rFonts w:ascii="宋体" w:hAnsi="宋体" w:cs="Helvetica" w:hint="eastAsia"/>
          <w:color w:val="333333"/>
          <w:kern w:val="0"/>
          <w:sz w:val="24"/>
        </w:rPr>
      </w:pPr>
      <w:r w:rsidRPr="00957661">
        <w:rPr>
          <w:rFonts w:ascii="宋体" w:hAnsi="宋体" w:cs="Helvetica" w:hint="eastAsia"/>
          <w:color w:val="333333"/>
          <w:kern w:val="0"/>
          <w:sz w:val="24"/>
        </w:rPr>
        <w:t>毕业生发展：公司为应届毕业生提供技术、管理的双通道发展道路。</w:t>
      </w:r>
    </w:p>
    <w:p w:rsidR="00BF64B1" w:rsidRPr="00FA3C71" w:rsidRDefault="00BF64B1" w:rsidP="00FA3C71">
      <w:pPr>
        <w:numPr>
          <w:ilvl w:val="0"/>
          <w:numId w:val="1"/>
        </w:numPr>
        <w:spacing w:line="360" w:lineRule="auto"/>
        <w:rPr>
          <w:rStyle w:val="aa"/>
          <w:rFonts w:cs="Helvetica"/>
          <w:bCs w:val="0"/>
          <w:color w:val="333333"/>
          <w:kern w:val="0"/>
          <w:sz w:val="28"/>
          <w:szCs w:val="28"/>
        </w:rPr>
      </w:pPr>
      <w:r w:rsidRPr="00FA3C71">
        <w:rPr>
          <w:rStyle w:val="aa"/>
          <w:rFonts w:cs="Helvetica" w:hint="eastAsia"/>
          <w:bCs w:val="0"/>
          <w:color w:val="333333"/>
          <w:kern w:val="0"/>
          <w:sz w:val="28"/>
          <w:szCs w:val="28"/>
        </w:rPr>
        <w:t>薪酬福利</w:t>
      </w:r>
    </w:p>
    <w:tbl>
      <w:tblPr>
        <w:tblW w:w="4394" w:type="dxa"/>
        <w:tblInd w:w="8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3118"/>
      </w:tblGrid>
      <w:tr w:rsidR="00FA3C71" w:rsidRPr="00FA3C71" w:rsidTr="00E1308E">
        <w:trPr>
          <w:trHeight w:val="41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C71" w:rsidRPr="00FA3C71" w:rsidRDefault="00FA3C71" w:rsidP="00FA3C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FA3C71"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C71" w:rsidRPr="00FA3C71" w:rsidRDefault="00FA3C71" w:rsidP="00FA3C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FA3C71">
              <w:rPr>
                <w:rFonts w:ascii="宋体" w:hAnsi="宋体" w:hint="eastAsia"/>
                <w:b/>
                <w:color w:val="000000"/>
                <w:szCs w:val="21"/>
              </w:rPr>
              <w:t>技术精英岗位</w:t>
            </w:r>
          </w:p>
        </w:tc>
      </w:tr>
      <w:tr w:rsidR="00FA3C71" w:rsidRPr="00FA3C71" w:rsidTr="00962E6B">
        <w:trPr>
          <w:trHeight w:val="5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C71" w:rsidRPr="00FA3C71" w:rsidRDefault="00FA3C71" w:rsidP="00FA3C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FA3C71">
              <w:rPr>
                <w:rFonts w:ascii="宋体" w:hAnsi="宋体" w:hint="eastAsia"/>
                <w:b/>
                <w:color w:val="000000"/>
                <w:szCs w:val="21"/>
              </w:rPr>
              <w:t>硕士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C71" w:rsidRPr="00FA3C71" w:rsidRDefault="00FA3C71" w:rsidP="00FA3C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FA3C71">
              <w:rPr>
                <w:rFonts w:ascii="宋体" w:hAnsi="宋体" w:hint="eastAsia"/>
                <w:b/>
                <w:color w:val="000000"/>
                <w:szCs w:val="21"/>
              </w:rPr>
              <w:t>年薪：</w:t>
            </w:r>
            <w:r w:rsidRPr="00FA3C71">
              <w:rPr>
                <w:rFonts w:ascii="宋体" w:hAnsi="宋体"/>
                <w:b/>
                <w:color w:val="000000"/>
                <w:szCs w:val="21"/>
              </w:rPr>
              <w:t>10w-15w</w:t>
            </w:r>
          </w:p>
        </w:tc>
      </w:tr>
      <w:tr w:rsidR="00FA3C71" w:rsidRPr="00FA3C71" w:rsidTr="00962E6B">
        <w:trPr>
          <w:trHeight w:val="4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C71" w:rsidRPr="00FA3C71" w:rsidRDefault="00FA3C71" w:rsidP="00FA3C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FA3C71">
              <w:rPr>
                <w:rFonts w:ascii="宋体" w:hAnsi="宋体" w:hint="eastAsia"/>
                <w:b/>
                <w:color w:val="000000"/>
                <w:szCs w:val="21"/>
              </w:rPr>
              <w:t>本科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C71" w:rsidRPr="00FA3C71" w:rsidRDefault="00FA3C71" w:rsidP="00FA3C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FA3C71">
              <w:rPr>
                <w:rFonts w:ascii="宋体" w:hAnsi="宋体" w:hint="eastAsia"/>
                <w:b/>
                <w:color w:val="000000"/>
                <w:szCs w:val="21"/>
              </w:rPr>
              <w:t>年薪：</w:t>
            </w:r>
            <w:r w:rsidRPr="00FA3C71">
              <w:rPr>
                <w:rFonts w:ascii="宋体" w:hAnsi="宋体"/>
                <w:b/>
                <w:color w:val="000000"/>
                <w:szCs w:val="21"/>
              </w:rPr>
              <w:t>8w-10w</w:t>
            </w:r>
          </w:p>
        </w:tc>
      </w:tr>
    </w:tbl>
    <w:p w:rsidR="00BF64B1" w:rsidRPr="00962E6B" w:rsidRDefault="00BF64B1">
      <w:pPr>
        <w:spacing w:line="360" w:lineRule="auto"/>
        <w:rPr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（1）</w:t>
      </w:r>
      <w:r w:rsidRPr="00962E6B">
        <w:rPr>
          <w:rFonts w:ascii="宋体" w:hAnsi="宋体" w:hint="eastAsia"/>
          <w:b/>
          <w:bCs/>
          <w:sz w:val="24"/>
        </w:rPr>
        <w:t>薪资：</w:t>
      </w:r>
      <w:r w:rsidRPr="00962E6B">
        <w:rPr>
          <w:rFonts w:ascii="宋体" w:hAnsi="宋体" w:cs="Helvetica" w:hint="eastAsia"/>
          <w:color w:val="333333"/>
          <w:kern w:val="0"/>
          <w:sz w:val="24"/>
        </w:rPr>
        <w:t>公司提供相对完善的激励机制和薪酬体系，每年一次调薪评估。技术类岗位参加项目人员另外颁发项目奖金；销售类岗位实行承包制提成，多劳多得。</w:t>
      </w:r>
    </w:p>
    <w:p w:rsidR="00BF64B1" w:rsidRPr="00962E6B" w:rsidRDefault="00BF64B1">
      <w:pPr>
        <w:spacing w:line="360" w:lineRule="auto"/>
        <w:rPr>
          <w:rFonts w:ascii="宋体" w:hAnsi="宋体" w:cs="Helvetica" w:hint="eastAsia"/>
          <w:b/>
          <w:bCs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b/>
          <w:bCs/>
          <w:color w:val="333333"/>
          <w:kern w:val="0"/>
          <w:sz w:val="24"/>
        </w:rPr>
        <w:t>（2）后勤保障及福利</w:t>
      </w:r>
    </w:p>
    <w:p w:rsidR="00BF64B1" w:rsidRPr="00962E6B" w:rsidRDefault="00BF64B1">
      <w:pPr>
        <w:spacing w:line="360" w:lineRule="auto"/>
        <w:ind w:left="426"/>
        <w:rPr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color w:val="333333"/>
          <w:kern w:val="0"/>
          <w:sz w:val="24"/>
        </w:rPr>
        <w:t>1、保险：入职即购买五险一金，并为员工解决当地户口（可落户深圳、东莞）；</w:t>
      </w:r>
    </w:p>
    <w:p w:rsidR="00BF64B1" w:rsidRPr="00962E6B" w:rsidRDefault="00BF64B1">
      <w:pPr>
        <w:spacing w:line="360" w:lineRule="auto"/>
        <w:ind w:left="426"/>
        <w:rPr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color w:val="333333"/>
          <w:kern w:val="0"/>
          <w:sz w:val="24"/>
        </w:rPr>
        <w:t>2、饮食：公司设有宽敞明亮的员工餐厅，丰富的菜色可自费选择，提供工作餐补贴；</w:t>
      </w:r>
    </w:p>
    <w:p w:rsidR="00BF64B1" w:rsidRPr="00962E6B" w:rsidRDefault="00BF64B1">
      <w:pPr>
        <w:spacing w:line="360" w:lineRule="auto"/>
        <w:ind w:left="426"/>
        <w:rPr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color w:val="333333"/>
          <w:kern w:val="0"/>
          <w:sz w:val="24"/>
        </w:rPr>
        <w:lastRenderedPageBreak/>
        <w:t>3、住宿：公司提供宿舍，住宿免费（有空调、阳台、卫生间）；</w:t>
      </w:r>
    </w:p>
    <w:p w:rsidR="00BF64B1" w:rsidRPr="00962E6B" w:rsidRDefault="00BF64B1">
      <w:pPr>
        <w:spacing w:line="360" w:lineRule="auto"/>
        <w:ind w:left="426"/>
        <w:rPr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color w:val="333333"/>
          <w:kern w:val="0"/>
          <w:sz w:val="24"/>
        </w:rPr>
        <w:t>4、福利：公司每年定期组织年度旅游、免费健康体检等福利活动；并发放生日礼品、入职纪念礼品、中秋礼品、开工利是等福利；</w:t>
      </w:r>
    </w:p>
    <w:p w:rsidR="00BF64B1" w:rsidRPr="00962E6B" w:rsidRDefault="00BF64B1">
      <w:pPr>
        <w:spacing w:line="360" w:lineRule="auto"/>
        <w:ind w:left="426"/>
        <w:rPr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color w:val="333333"/>
          <w:kern w:val="0"/>
          <w:sz w:val="24"/>
        </w:rPr>
        <w:t>5、假期：享受符合国家规定的带薪休假制度（年休假、婚假、产假、看护假、调休假等）。</w:t>
      </w:r>
    </w:p>
    <w:p w:rsidR="00BF64B1" w:rsidRPr="00962E6B" w:rsidRDefault="00BF64B1">
      <w:pPr>
        <w:spacing w:line="360" w:lineRule="auto"/>
        <w:ind w:firstLineChars="200" w:firstLine="480"/>
        <w:rPr>
          <w:rFonts w:ascii="宋体" w:hAnsi="宋体" w:cs="Helvetica" w:hint="eastAsi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color w:val="333333"/>
          <w:kern w:val="0"/>
          <w:sz w:val="24"/>
        </w:rPr>
        <w:t>6、技能培训：公司定期安排管理、技能等培训课程，为员工提供内部、外部培训机会；</w:t>
      </w:r>
    </w:p>
    <w:p w:rsidR="00BF64B1" w:rsidRDefault="00BF64B1">
      <w:pPr>
        <w:spacing w:line="360" w:lineRule="auto"/>
        <w:ind w:left="426"/>
        <w:rPr>
          <w:rFonts w:ascii="宋体" w:hAnsi="宋体" w:cs="Helvetica"/>
          <w:color w:val="333333"/>
          <w:kern w:val="0"/>
          <w:sz w:val="24"/>
        </w:rPr>
      </w:pPr>
      <w:r w:rsidRPr="00962E6B">
        <w:rPr>
          <w:rFonts w:ascii="宋体" w:hAnsi="宋体" w:cs="Helvetica" w:hint="eastAsia"/>
          <w:color w:val="333333"/>
          <w:kern w:val="0"/>
          <w:sz w:val="24"/>
        </w:rPr>
        <w:t>7、文化活动：公司定期</w:t>
      </w:r>
      <w:r w:rsidR="009C052D">
        <w:rPr>
          <w:rFonts w:ascii="宋体" w:hAnsi="宋体" w:cs="Helvetica" w:hint="eastAsia"/>
          <w:color w:val="333333"/>
          <w:kern w:val="0"/>
          <w:sz w:val="24"/>
        </w:rPr>
        <w:t>组织</w:t>
      </w:r>
      <w:r w:rsidRPr="00962E6B">
        <w:rPr>
          <w:rFonts w:ascii="宋体" w:hAnsi="宋体" w:cs="Helvetica" w:hint="eastAsia"/>
          <w:color w:val="333333"/>
          <w:kern w:val="0"/>
          <w:sz w:val="24"/>
        </w:rPr>
        <w:t>员工生日会、</w:t>
      </w:r>
      <w:r w:rsidR="002D55F7">
        <w:rPr>
          <w:rFonts w:ascii="宋体" w:hAnsi="宋体" w:cs="Helvetica" w:hint="eastAsia"/>
          <w:color w:val="333333"/>
          <w:kern w:val="0"/>
          <w:sz w:val="24"/>
        </w:rPr>
        <w:t>部门团建</w:t>
      </w:r>
      <w:r w:rsidRPr="00962E6B">
        <w:rPr>
          <w:rFonts w:ascii="宋体" w:hAnsi="宋体" w:cs="Helvetica" w:hint="eastAsia"/>
          <w:color w:val="333333"/>
          <w:kern w:val="0"/>
          <w:sz w:val="24"/>
        </w:rPr>
        <w:t>、</w:t>
      </w:r>
      <w:r w:rsidR="00B444D8">
        <w:rPr>
          <w:rFonts w:ascii="宋体" w:hAnsi="宋体" w:cs="Helvetica" w:hint="eastAsia"/>
          <w:color w:val="333333"/>
          <w:kern w:val="0"/>
          <w:sz w:val="24"/>
        </w:rPr>
        <w:t>户外</w:t>
      </w:r>
      <w:r w:rsidR="002D55F7">
        <w:rPr>
          <w:rFonts w:ascii="宋体" w:hAnsi="宋体" w:cs="Helvetica" w:hint="eastAsia"/>
          <w:color w:val="333333"/>
          <w:kern w:val="0"/>
          <w:sz w:val="24"/>
        </w:rPr>
        <w:t>徒步、</w:t>
      </w:r>
      <w:r w:rsidR="00B444D8">
        <w:rPr>
          <w:rFonts w:ascii="宋体" w:hAnsi="宋体" w:cs="Helvetica" w:hint="eastAsia"/>
          <w:color w:val="333333"/>
          <w:kern w:val="0"/>
          <w:sz w:val="24"/>
        </w:rPr>
        <w:t>拓展</w:t>
      </w:r>
      <w:r w:rsidR="00EE4B29">
        <w:rPr>
          <w:rFonts w:ascii="宋体" w:hAnsi="宋体" w:cs="Helvetica" w:hint="eastAsia"/>
          <w:color w:val="333333"/>
          <w:kern w:val="0"/>
          <w:sz w:val="24"/>
        </w:rPr>
        <w:t>、</w:t>
      </w:r>
      <w:r w:rsidRPr="00962E6B">
        <w:rPr>
          <w:rFonts w:ascii="宋体" w:hAnsi="宋体" w:cs="Helvetica" w:hint="eastAsia"/>
          <w:color w:val="333333"/>
          <w:kern w:val="0"/>
          <w:sz w:val="24"/>
        </w:rPr>
        <w:t>新春联欢会等活动。</w:t>
      </w:r>
    </w:p>
    <w:p w:rsidR="00344416" w:rsidRDefault="00344416">
      <w:pPr>
        <w:spacing w:line="360" w:lineRule="auto"/>
        <w:ind w:left="426"/>
        <w:rPr>
          <w:rFonts w:ascii="宋体" w:hAnsi="宋体" w:cs="Helvetica" w:hint="eastAsia"/>
          <w:color w:val="333333"/>
          <w:kern w:val="0"/>
          <w:sz w:val="24"/>
        </w:rPr>
      </w:pPr>
    </w:p>
    <w:p w:rsidR="003F24EC" w:rsidRPr="00962E6B" w:rsidRDefault="003F24EC" w:rsidP="00DA6443">
      <w:pPr>
        <w:spacing w:line="360" w:lineRule="auto"/>
        <w:rPr>
          <w:rFonts w:ascii="宋体" w:hAnsi="宋体" w:cs="Helvetica" w:hint="eastAsia"/>
          <w:color w:val="333333"/>
          <w:kern w:val="0"/>
          <w:sz w:val="24"/>
        </w:rPr>
      </w:pPr>
    </w:p>
    <w:p w:rsidR="00BF64B1" w:rsidRDefault="007F4208" w:rsidP="00DA6443">
      <w:pPr>
        <w:spacing w:line="360" w:lineRule="auto"/>
        <w:ind w:firstLineChars="1800" w:firstLine="3780"/>
        <w:rPr>
          <w:rFonts w:ascii="宋体" w:hAnsi="宋体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281305</wp:posOffset>
            </wp:positionV>
            <wp:extent cx="1104900" cy="1080770"/>
            <wp:effectExtent l="0" t="0" r="0" b="508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4B1">
        <w:rPr>
          <w:rFonts w:ascii="宋体" w:hAnsi="宋体" w:hint="eastAsia"/>
          <w:b/>
          <w:bCs/>
          <w:color w:val="000000"/>
          <w:szCs w:val="21"/>
        </w:rPr>
        <w:t>真诚期待您的加盟！</w:t>
      </w:r>
    </w:p>
    <w:p w:rsidR="00DB27B1" w:rsidRDefault="00DB27B1" w:rsidP="00DA6443">
      <w:pPr>
        <w:spacing w:line="360" w:lineRule="auto"/>
        <w:ind w:firstLineChars="1800" w:firstLine="3795"/>
        <w:rPr>
          <w:rFonts w:ascii="宋体" w:hAnsi="宋体"/>
          <w:b/>
          <w:bCs/>
          <w:color w:val="000000"/>
          <w:szCs w:val="21"/>
        </w:rPr>
      </w:pPr>
    </w:p>
    <w:p w:rsidR="00DB27B1" w:rsidRDefault="00DB27B1" w:rsidP="00DA6443">
      <w:pPr>
        <w:spacing w:line="360" w:lineRule="auto"/>
        <w:ind w:firstLineChars="1800" w:firstLine="3795"/>
        <w:rPr>
          <w:rFonts w:ascii="宋体" w:hAnsi="宋体"/>
          <w:b/>
          <w:bCs/>
          <w:color w:val="000000"/>
          <w:szCs w:val="21"/>
        </w:rPr>
      </w:pPr>
    </w:p>
    <w:p w:rsidR="00DB27B1" w:rsidRDefault="00DB27B1" w:rsidP="00DA6443">
      <w:pPr>
        <w:spacing w:line="360" w:lineRule="auto"/>
        <w:ind w:firstLineChars="1800" w:firstLine="3795"/>
        <w:rPr>
          <w:rFonts w:ascii="宋体" w:hAnsi="宋体"/>
          <w:b/>
          <w:bCs/>
          <w:color w:val="000000"/>
          <w:szCs w:val="21"/>
        </w:rPr>
      </w:pPr>
    </w:p>
    <w:p w:rsidR="00DB27B1" w:rsidRDefault="00DB27B1" w:rsidP="00DA6443">
      <w:pPr>
        <w:spacing w:line="360" w:lineRule="auto"/>
        <w:ind w:firstLineChars="1800" w:firstLine="3795"/>
        <w:rPr>
          <w:rFonts w:ascii="宋体" w:hAnsi="宋体"/>
          <w:b/>
          <w:bCs/>
          <w:color w:val="000000"/>
          <w:szCs w:val="21"/>
        </w:rPr>
      </w:pPr>
    </w:p>
    <w:p w:rsidR="00427FB9" w:rsidRPr="00DA6443" w:rsidRDefault="00427FB9" w:rsidP="00C6641F">
      <w:pPr>
        <w:spacing w:line="360" w:lineRule="auto"/>
        <w:rPr>
          <w:rFonts w:ascii="宋体" w:hAnsi="宋体" w:hint="eastAsia"/>
          <w:b/>
          <w:bCs/>
          <w:color w:val="000000"/>
          <w:szCs w:val="21"/>
        </w:rPr>
      </w:pPr>
    </w:p>
    <w:sectPr w:rsidR="00427FB9" w:rsidRPr="00DA6443" w:rsidSect="007110B7">
      <w:headerReference w:type="default" r:id="rId9"/>
      <w:footerReference w:type="default" r:id="rId10"/>
      <w:pgSz w:w="11906" w:h="16838"/>
      <w:pgMar w:top="1276" w:right="1080" w:bottom="1276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BF" w:rsidRDefault="00181FBF">
      <w:r>
        <w:separator/>
      </w:r>
    </w:p>
  </w:endnote>
  <w:endnote w:type="continuationSeparator" w:id="0">
    <w:p w:rsidR="00181FBF" w:rsidRDefault="001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B1" w:rsidRDefault="007F4208">
    <w:pPr>
      <w:pStyle w:val="a6"/>
      <w:jc w:val="center"/>
    </w:pPr>
    <w:r>
      <w:rPr>
        <w:noProof/>
      </w:rPr>
      <w:drawing>
        <wp:inline distT="0" distB="0" distL="0" distR="0">
          <wp:extent cx="6162675" cy="200025"/>
          <wp:effectExtent l="0" t="0" r="9525" b="9525"/>
          <wp:docPr id="1" name="图片 2" descr="vi应用-落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vi应用-落款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BF" w:rsidRDefault="00181FBF">
      <w:r>
        <w:separator/>
      </w:r>
    </w:p>
  </w:footnote>
  <w:footnote w:type="continuationSeparator" w:id="0">
    <w:p w:rsidR="00181FBF" w:rsidRDefault="0018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B1" w:rsidRDefault="007F4208">
    <w:pPr>
      <w:pStyle w:val="a8"/>
      <w:jc w:val="left"/>
    </w:pPr>
    <w:r>
      <w:rPr>
        <w:noProof/>
      </w:rPr>
      <w:drawing>
        <wp:inline distT="0" distB="0" distL="0" distR="0">
          <wp:extent cx="1190625" cy="266700"/>
          <wp:effectExtent l="0" t="0" r="9525" b="0"/>
          <wp:docPr id="2" name="图片 1" descr="logo-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4B1">
      <w:rPr>
        <w:rFonts w:hint="eastAsia"/>
        <w:lang w:val="en-US" w:eastAsia="zh-CN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378D"/>
    <w:multiLevelType w:val="hybridMultilevel"/>
    <w:tmpl w:val="CA0007C8"/>
    <w:lvl w:ilvl="0" w:tplc="4406E6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1D6C41"/>
    <w:multiLevelType w:val="hybridMultilevel"/>
    <w:tmpl w:val="8BC8FF22"/>
    <w:lvl w:ilvl="0" w:tplc="5DFE4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6FE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4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CD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26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87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6E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4F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0D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47ED0"/>
    <w:multiLevelType w:val="hybridMultilevel"/>
    <w:tmpl w:val="7C203F8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1D77E64"/>
    <w:multiLevelType w:val="hybridMultilevel"/>
    <w:tmpl w:val="119AA804"/>
    <w:lvl w:ilvl="0" w:tplc="06B49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106228"/>
    <w:multiLevelType w:val="hybridMultilevel"/>
    <w:tmpl w:val="F46EC936"/>
    <w:lvl w:ilvl="0" w:tplc="F33AAC56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Times New Roman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5C00CD"/>
    <w:multiLevelType w:val="hybridMultilevel"/>
    <w:tmpl w:val="635AE148"/>
    <w:lvl w:ilvl="0" w:tplc="7C4A9B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935"/>
    <w:rsid w:val="000142DA"/>
    <w:rsid w:val="00015F08"/>
    <w:rsid w:val="00017B4E"/>
    <w:rsid w:val="000316CC"/>
    <w:rsid w:val="00037A0E"/>
    <w:rsid w:val="00043961"/>
    <w:rsid w:val="00044893"/>
    <w:rsid w:val="000535D5"/>
    <w:rsid w:val="0005723C"/>
    <w:rsid w:val="00057A57"/>
    <w:rsid w:val="0006127B"/>
    <w:rsid w:val="000733CA"/>
    <w:rsid w:val="0008584A"/>
    <w:rsid w:val="00090262"/>
    <w:rsid w:val="00094C56"/>
    <w:rsid w:val="00097CB7"/>
    <w:rsid w:val="000B1681"/>
    <w:rsid w:val="000B75E5"/>
    <w:rsid w:val="000C5BF9"/>
    <w:rsid w:val="000C6802"/>
    <w:rsid w:val="000D425B"/>
    <w:rsid w:val="000D79C8"/>
    <w:rsid w:val="000E13E2"/>
    <w:rsid w:val="000E20E3"/>
    <w:rsid w:val="000E2160"/>
    <w:rsid w:val="00102611"/>
    <w:rsid w:val="00105615"/>
    <w:rsid w:val="00106727"/>
    <w:rsid w:val="00110415"/>
    <w:rsid w:val="00116DDB"/>
    <w:rsid w:val="0012432B"/>
    <w:rsid w:val="00124CE5"/>
    <w:rsid w:val="0013059B"/>
    <w:rsid w:val="00135680"/>
    <w:rsid w:val="00135704"/>
    <w:rsid w:val="00135987"/>
    <w:rsid w:val="00141505"/>
    <w:rsid w:val="0014157D"/>
    <w:rsid w:val="001422CE"/>
    <w:rsid w:val="001502CB"/>
    <w:rsid w:val="0015420E"/>
    <w:rsid w:val="00155F18"/>
    <w:rsid w:val="00160CC8"/>
    <w:rsid w:val="00162E0A"/>
    <w:rsid w:val="00173305"/>
    <w:rsid w:val="00173DDE"/>
    <w:rsid w:val="00181FBF"/>
    <w:rsid w:val="00193D47"/>
    <w:rsid w:val="001A3969"/>
    <w:rsid w:val="001B1048"/>
    <w:rsid w:val="001B125E"/>
    <w:rsid w:val="001B4ACB"/>
    <w:rsid w:val="001B7577"/>
    <w:rsid w:val="001C0218"/>
    <w:rsid w:val="001C1415"/>
    <w:rsid w:val="001D2E40"/>
    <w:rsid w:val="001E1C64"/>
    <w:rsid w:val="001E385C"/>
    <w:rsid w:val="001E7A60"/>
    <w:rsid w:val="001E7CA7"/>
    <w:rsid w:val="001F0005"/>
    <w:rsid w:val="00203A2D"/>
    <w:rsid w:val="00221E3B"/>
    <w:rsid w:val="00222BD7"/>
    <w:rsid w:val="00225DB4"/>
    <w:rsid w:val="0023137C"/>
    <w:rsid w:val="00243AED"/>
    <w:rsid w:val="002577CB"/>
    <w:rsid w:val="002767D0"/>
    <w:rsid w:val="00285FE7"/>
    <w:rsid w:val="00290939"/>
    <w:rsid w:val="00294525"/>
    <w:rsid w:val="002958FD"/>
    <w:rsid w:val="002A2ECF"/>
    <w:rsid w:val="002A55BE"/>
    <w:rsid w:val="002B176A"/>
    <w:rsid w:val="002B494D"/>
    <w:rsid w:val="002C3F24"/>
    <w:rsid w:val="002C43CC"/>
    <w:rsid w:val="002C7545"/>
    <w:rsid w:val="002D0BA4"/>
    <w:rsid w:val="002D55F7"/>
    <w:rsid w:val="002D6D48"/>
    <w:rsid w:val="002D6F5F"/>
    <w:rsid w:val="002E51AB"/>
    <w:rsid w:val="002E5A4A"/>
    <w:rsid w:val="002F7356"/>
    <w:rsid w:val="0030759B"/>
    <w:rsid w:val="0031129B"/>
    <w:rsid w:val="003137FD"/>
    <w:rsid w:val="00313942"/>
    <w:rsid w:val="00316673"/>
    <w:rsid w:val="003174AE"/>
    <w:rsid w:val="00322832"/>
    <w:rsid w:val="00324681"/>
    <w:rsid w:val="00335B6A"/>
    <w:rsid w:val="00340DB1"/>
    <w:rsid w:val="00344416"/>
    <w:rsid w:val="00345197"/>
    <w:rsid w:val="003463DC"/>
    <w:rsid w:val="00351697"/>
    <w:rsid w:val="003553CC"/>
    <w:rsid w:val="0035543D"/>
    <w:rsid w:val="00366EAA"/>
    <w:rsid w:val="00377A37"/>
    <w:rsid w:val="003860F9"/>
    <w:rsid w:val="00390B01"/>
    <w:rsid w:val="00391312"/>
    <w:rsid w:val="003B2BC9"/>
    <w:rsid w:val="003C0037"/>
    <w:rsid w:val="003C2D4F"/>
    <w:rsid w:val="003E04B6"/>
    <w:rsid w:val="003E79B5"/>
    <w:rsid w:val="003F188F"/>
    <w:rsid w:val="003F238F"/>
    <w:rsid w:val="003F24EC"/>
    <w:rsid w:val="003F6820"/>
    <w:rsid w:val="003F751F"/>
    <w:rsid w:val="004103CF"/>
    <w:rsid w:val="004106A8"/>
    <w:rsid w:val="0041607F"/>
    <w:rsid w:val="0042057D"/>
    <w:rsid w:val="00427FB9"/>
    <w:rsid w:val="004308F0"/>
    <w:rsid w:val="00437B52"/>
    <w:rsid w:val="00461191"/>
    <w:rsid w:val="00461200"/>
    <w:rsid w:val="00462369"/>
    <w:rsid w:val="00463852"/>
    <w:rsid w:val="00463A97"/>
    <w:rsid w:val="00465315"/>
    <w:rsid w:val="00476141"/>
    <w:rsid w:val="00481FB4"/>
    <w:rsid w:val="004A0C1C"/>
    <w:rsid w:val="004B2922"/>
    <w:rsid w:val="004C3FDE"/>
    <w:rsid w:val="004D4E67"/>
    <w:rsid w:val="004D681A"/>
    <w:rsid w:val="004E5A33"/>
    <w:rsid w:val="004F2B39"/>
    <w:rsid w:val="005056E1"/>
    <w:rsid w:val="005116F4"/>
    <w:rsid w:val="00555626"/>
    <w:rsid w:val="00557287"/>
    <w:rsid w:val="005647B3"/>
    <w:rsid w:val="00575539"/>
    <w:rsid w:val="00576D94"/>
    <w:rsid w:val="0058142F"/>
    <w:rsid w:val="005825A9"/>
    <w:rsid w:val="0058602F"/>
    <w:rsid w:val="00590766"/>
    <w:rsid w:val="00591B2C"/>
    <w:rsid w:val="005A17F0"/>
    <w:rsid w:val="005A3733"/>
    <w:rsid w:val="005A405C"/>
    <w:rsid w:val="005A705F"/>
    <w:rsid w:val="005A7EF9"/>
    <w:rsid w:val="005C491B"/>
    <w:rsid w:val="005D500E"/>
    <w:rsid w:val="005E6FDD"/>
    <w:rsid w:val="00633FCF"/>
    <w:rsid w:val="006404BB"/>
    <w:rsid w:val="00640774"/>
    <w:rsid w:val="00643BBE"/>
    <w:rsid w:val="00651339"/>
    <w:rsid w:val="00653565"/>
    <w:rsid w:val="006538CE"/>
    <w:rsid w:val="006574D0"/>
    <w:rsid w:val="00662876"/>
    <w:rsid w:val="00665A3E"/>
    <w:rsid w:val="006755CB"/>
    <w:rsid w:val="00676397"/>
    <w:rsid w:val="00676D70"/>
    <w:rsid w:val="00676F17"/>
    <w:rsid w:val="00682848"/>
    <w:rsid w:val="006974AF"/>
    <w:rsid w:val="006A27B3"/>
    <w:rsid w:val="006B2828"/>
    <w:rsid w:val="006C1D1E"/>
    <w:rsid w:val="006C394A"/>
    <w:rsid w:val="006D421E"/>
    <w:rsid w:val="006E1395"/>
    <w:rsid w:val="006E3896"/>
    <w:rsid w:val="006E39B2"/>
    <w:rsid w:val="006E4A56"/>
    <w:rsid w:val="006F06E9"/>
    <w:rsid w:val="00704E53"/>
    <w:rsid w:val="007110B7"/>
    <w:rsid w:val="00716043"/>
    <w:rsid w:val="00727625"/>
    <w:rsid w:val="007328DB"/>
    <w:rsid w:val="00733BA6"/>
    <w:rsid w:val="00746BF6"/>
    <w:rsid w:val="00746CBD"/>
    <w:rsid w:val="007549F9"/>
    <w:rsid w:val="00770753"/>
    <w:rsid w:val="00775A8E"/>
    <w:rsid w:val="00775CEF"/>
    <w:rsid w:val="007769AA"/>
    <w:rsid w:val="00787A6C"/>
    <w:rsid w:val="00791241"/>
    <w:rsid w:val="007A3208"/>
    <w:rsid w:val="007A51BA"/>
    <w:rsid w:val="007A6B8D"/>
    <w:rsid w:val="007B7ADF"/>
    <w:rsid w:val="007D7577"/>
    <w:rsid w:val="007E04E0"/>
    <w:rsid w:val="007E69EC"/>
    <w:rsid w:val="007F4208"/>
    <w:rsid w:val="008029D3"/>
    <w:rsid w:val="00807993"/>
    <w:rsid w:val="00812230"/>
    <w:rsid w:val="00816762"/>
    <w:rsid w:val="00817A5F"/>
    <w:rsid w:val="00820EE6"/>
    <w:rsid w:val="00826A88"/>
    <w:rsid w:val="00837631"/>
    <w:rsid w:val="008463E6"/>
    <w:rsid w:val="00854CE7"/>
    <w:rsid w:val="00855B61"/>
    <w:rsid w:val="00855E64"/>
    <w:rsid w:val="00870EC7"/>
    <w:rsid w:val="00872027"/>
    <w:rsid w:val="00872A4A"/>
    <w:rsid w:val="008919D0"/>
    <w:rsid w:val="008920A6"/>
    <w:rsid w:val="00895F84"/>
    <w:rsid w:val="008A280C"/>
    <w:rsid w:val="008B1472"/>
    <w:rsid w:val="008C07A9"/>
    <w:rsid w:val="008E3EA9"/>
    <w:rsid w:val="008F5968"/>
    <w:rsid w:val="009032AA"/>
    <w:rsid w:val="00903E09"/>
    <w:rsid w:val="00904537"/>
    <w:rsid w:val="00904551"/>
    <w:rsid w:val="00907D7C"/>
    <w:rsid w:val="00910EFC"/>
    <w:rsid w:val="00911FA5"/>
    <w:rsid w:val="00914F3B"/>
    <w:rsid w:val="0091581E"/>
    <w:rsid w:val="00917A36"/>
    <w:rsid w:val="00930423"/>
    <w:rsid w:val="00931428"/>
    <w:rsid w:val="009345F0"/>
    <w:rsid w:val="009423D7"/>
    <w:rsid w:val="00951397"/>
    <w:rsid w:val="00952CA3"/>
    <w:rsid w:val="00953EEB"/>
    <w:rsid w:val="0095551E"/>
    <w:rsid w:val="00957661"/>
    <w:rsid w:val="00962974"/>
    <w:rsid w:val="00962E6B"/>
    <w:rsid w:val="00971CDB"/>
    <w:rsid w:val="009810BB"/>
    <w:rsid w:val="00983776"/>
    <w:rsid w:val="00986C58"/>
    <w:rsid w:val="009873E8"/>
    <w:rsid w:val="009A167A"/>
    <w:rsid w:val="009A18FA"/>
    <w:rsid w:val="009A2DFD"/>
    <w:rsid w:val="009A49F3"/>
    <w:rsid w:val="009A5C78"/>
    <w:rsid w:val="009A7423"/>
    <w:rsid w:val="009C052D"/>
    <w:rsid w:val="009C3471"/>
    <w:rsid w:val="009C691A"/>
    <w:rsid w:val="009D2DD6"/>
    <w:rsid w:val="009D4060"/>
    <w:rsid w:val="009D429E"/>
    <w:rsid w:val="009E4F8B"/>
    <w:rsid w:val="009F1DE1"/>
    <w:rsid w:val="009F3E73"/>
    <w:rsid w:val="00A0406A"/>
    <w:rsid w:val="00A0435F"/>
    <w:rsid w:val="00A11E70"/>
    <w:rsid w:val="00A212EF"/>
    <w:rsid w:val="00A26E37"/>
    <w:rsid w:val="00A26F77"/>
    <w:rsid w:val="00A31F31"/>
    <w:rsid w:val="00A449C6"/>
    <w:rsid w:val="00A465D3"/>
    <w:rsid w:val="00A54566"/>
    <w:rsid w:val="00A60CF8"/>
    <w:rsid w:val="00A60F97"/>
    <w:rsid w:val="00A66666"/>
    <w:rsid w:val="00A70084"/>
    <w:rsid w:val="00A8009B"/>
    <w:rsid w:val="00A8223D"/>
    <w:rsid w:val="00A84235"/>
    <w:rsid w:val="00A85B0A"/>
    <w:rsid w:val="00A86427"/>
    <w:rsid w:val="00A96682"/>
    <w:rsid w:val="00A96BEF"/>
    <w:rsid w:val="00AB4557"/>
    <w:rsid w:val="00AB563C"/>
    <w:rsid w:val="00AC0F9A"/>
    <w:rsid w:val="00AD3CF3"/>
    <w:rsid w:val="00AD5990"/>
    <w:rsid w:val="00AF5C0E"/>
    <w:rsid w:val="00AF66CD"/>
    <w:rsid w:val="00B031D7"/>
    <w:rsid w:val="00B12F65"/>
    <w:rsid w:val="00B16A8D"/>
    <w:rsid w:val="00B236FF"/>
    <w:rsid w:val="00B3733A"/>
    <w:rsid w:val="00B41474"/>
    <w:rsid w:val="00B444D8"/>
    <w:rsid w:val="00B45854"/>
    <w:rsid w:val="00B46DBC"/>
    <w:rsid w:val="00B525D5"/>
    <w:rsid w:val="00B61776"/>
    <w:rsid w:val="00B62A13"/>
    <w:rsid w:val="00B658A9"/>
    <w:rsid w:val="00B74BAA"/>
    <w:rsid w:val="00B767BA"/>
    <w:rsid w:val="00B81DB4"/>
    <w:rsid w:val="00B85F53"/>
    <w:rsid w:val="00B92133"/>
    <w:rsid w:val="00BA1061"/>
    <w:rsid w:val="00BA16B5"/>
    <w:rsid w:val="00BA1744"/>
    <w:rsid w:val="00BA2834"/>
    <w:rsid w:val="00BA44B4"/>
    <w:rsid w:val="00BB25DB"/>
    <w:rsid w:val="00BB7A27"/>
    <w:rsid w:val="00BC2D40"/>
    <w:rsid w:val="00BC6BEF"/>
    <w:rsid w:val="00BE2F44"/>
    <w:rsid w:val="00BF075B"/>
    <w:rsid w:val="00BF504B"/>
    <w:rsid w:val="00BF64B1"/>
    <w:rsid w:val="00C13C97"/>
    <w:rsid w:val="00C23987"/>
    <w:rsid w:val="00C25564"/>
    <w:rsid w:val="00C31343"/>
    <w:rsid w:val="00C31B5D"/>
    <w:rsid w:val="00C34D2E"/>
    <w:rsid w:val="00C36CF2"/>
    <w:rsid w:val="00C47A6A"/>
    <w:rsid w:val="00C51F9E"/>
    <w:rsid w:val="00C523B5"/>
    <w:rsid w:val="00C5334C"/>
    <w:rsid w:val="00C64C66"/>
    <w:rsid w:val="00C6641F"/>
    <w:rsid w:val="00C75EBB"/>
    <w:rsid w:val="00C85273"/>
    <w:rsid w:val="00C90B75"/>
    <w:rsid w:val="00CA200A"/>
    <w:rsid w:val="00CA4728"/>
    <w:rsid w:val="00CE46C3"/>
    <w:rsid w:val="00CE5A06"/>
    <w:rsid w:val="00CF0E04"/>
    <w:rsid w:val="00CF3538"/>
    <w:rsid w:val="00D03BCE"/>
    <w:rsid w:val="00D15CFE"/>
    <w:rsid w:val="00D20045"/>
    <w:rsid w:val="00D334B6"/>
    <w:rsid w:val="00D3417B"/>
    <w:rsid w:val="00D35EF7"/>
    <w:rsid w:val="00D37963"/>
    <w:rsid w:val="00D40BFF"/>
    <w:rsid w:val="00D40F86"/>
    <w:rsid w:val="00D43BA7"/>
    <w:rsid w:val="00D637DC"/>
    <w:rsid w:val="00D67E84"/>
    <w:rsid w:val="00D946CB"/>
    <w:rsid w:val="00DA6443"/>
    <w:rsid w:val="00DB27B1"/>
    <w:rsid w:val="00DB3816"/>
    <w:rsid w:val="00DB70DF"/>
    <w:rsid w:val="00DC1F04"/>
    <w:rsid w:val="00DC1FFC"/>
    <w:rsid w:val="00DC7BF1"/>
    <w:rsid w:val="00DD278D"/>
    <w:rsid w:val="00DD5BDE"/>
    <w:rsid w:val="00DD6144"/>
    <w:rsid w:val="00DE44C2"/>
    <w:rsid w:val="00E016B1"/>
    <w:rsid w:val="00E04D01"/>
    <w:rsid w:val="00E12B77"/>
    <w:rsid w:val="00E1308E"/>
    <w:rsid w:val="00E17C04"/>
    <w:rsid w:val="00E20617"/>
    <w:rsid w:val="00E41BAC"/>
    <w:rsid w:val="00E43A37"/>
    <w:rsid w:val="00E43FA8"/>
    <w:rsid w:val="00E620BE"/>
    <w:rsid w:val="00E73959"/>
    <w:rsid w:val="00E85988"/>
    <w:rsid w:val="00E91982"/>
    <w:rsid w:val="00E92642"/>
    <w:rsid w:val="00EB3C58"/>
    <w:rsid w:val="00EC02DC"/>
    <w:rsid w:val="00EC4689"/>
    <w:rsid w:val="00EC5BD5"/>
    <w:rsid w:val="00EC6A48"/>
    <w:rsid w:val="00EE4B29"/>
    <w:rsid w:val="00EE6026"/>
    <w:rsid w:val="00EE6920"/>
    <w:rsid w:val="00EF31B3"/>
    <w:rsid w:val="00F0079B"/>
    <w:rsid w:val="00F1113F"/>
    <w:rsid w:val="00F1262E"/>
    <w:rsid w:val="00F31940"/>
    <w:rsid w:val="00F34BF1"/>
    <w:rsid w:val="00F50BF8"/>
    <w:rsid w:val="00F51146"/>
    <w:rsid w:val="00F569F0"/>
    <w:rsid w:val="00F6204B"/>
    <w:rsid w:val="00F6411E"/>
    <w:rsid w:val="00F82681"/>
    <w:rsid w:val="00F82A92"/>
    <w:rsid w:val="00F91B9D"/>
    <w:rsid w:val="00FA133E"/>
    <w:rsid w:val="00FA3C71"/>
    <w:rsid w:val="00FB5764"/>
    <w:rsid w:val="00FB67C2"/>
    <w:rsid w:val="00FB7E5E"/>
    <w:rsid w:val="00FC38FF"/>
    <w:rsid w:val="00FD2B4C"/>
    <w:rsid w:val="00FD6568"/>
    <w:rsid w:val="00FE5314"/>
    <w:rsid w:val="00FE7878"/>
    <w:rsid w:val="00FF3449"/>
    <w:rsid w:val="00FF34C4"/>
    <w:rsid w:val="08E92B29"/>
    <w:rsid w:val="45AE4C75"/>
    <w:rsid w:val="50507030"/>
    <w:rsid w:val="6A0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2347652-EC0D-4235-AD5B-1C873FC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Strong"/>
    <w:uiPriority w:val="22"/>
    <w:qFormat/>
    <w:rsid w:val="00FB7E5E"/>
    <w:rPr>
      <w:b/>
      <w:bCs/>
    </w:rPr>
  </w:style>
  <w:style w:type="paragraph" w:customStyle="1" w:styleId="Default">
    <w:name w:val="Default"/>
    <w:rsid w:val="004106A8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  <w:style w:type="table" w:styleId="ab">
    <w:name w:val="Table Grid"/>
    <w:basedOn w:val="a1"/>
    <w:uiPriority w:val="99"/>
    <w:unhideWhenUsed/>
    <w:rsid w:val="0064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635">
          <w:marLeft w:val="274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484">
          <w:marLeft w:val="274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zeya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http://www.szeyang.com/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汪芸芸</cp:lastModifiedBy>
  <cp:revision>2</cp:revision>
  <cp:lastPrinted>2019-10-15T03:14:00Z</cp:lastPrinted>
  <dcterms:created xsi:type="dcterms:W3CDTF">2021-03-10T01:08:00Z</dcterms:created>
  <dcterms:modified xsi:type="dcterms:W3CDTF">2021-03-10T01:08:00Z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